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666E" w:rsidRPr="00062A5B" w:rsidRDefault="00B336E1" w:rsidP="00062A5B">
      <w:pPr>
        <w:spacing w:line="360" w:lineRule="auto"/>
        <w:rPr>
          <w:rFonts w:ascii="Times New Roman" w:hAnsi="Times New Roman" w:cs="Times New Roman"/>
          <w:sz w:val="24"/>
          <w:szCs w:val="24"/>
        </w:rPr>
      </w:pPr>
      <w:r w:rsidRPr="00062A5B">
        <w:rPr>
          <w:rFonts w:ascii="Times New Roman" w:hAnsi="Times New Roman" w:cs="Times New Roman"/>
          <w:sz w:val="24"/>
          <w:szCs w:val="24"/>
        </w:rPr>
        <w:t xml:space="preserve">Name </w:t>
      </w:r>
    </w:p>
    <w:p w:rsidR="008C24CB" w:rsidRPr="00062A5B" w:rsidRDefault="00B336E1" w:rsidP="00062A5B">
      <w:pPr>
        <w:spacing w:line="360" w:lineRule="auto"/>
        <w:rPr>
          <w:rFonts w:ascii="Times New Roman" w:hAnsi="Times New Roman" w:cs="Times New Roman"/>
          <w:sz w:val="24"/>
          <w:szCs w:val="24"/>
        </w:rPr>
      </w:pPr>
      <w:r w:rsidRPr="00062A5B">
        <w:rPr>
          <w:rFonts w:ascii="Times New Roman" w:hAnsi="Times New Roman" w:cs="Times New Roman"/>
          <w:sz w:val="24"/>
          <w:szCs w:val="24"/>
        </w:rPr>
        <w:t xml:space="preserve">Professor </w:t>
      </w:r>
    </w:p>
    <w:p w:rsidR="008C24CB" w:rsidRPr="00062A5B" w:rsidRDefault="00B336E1" w:rsidP="00062A5B">
      <w:pPr>
        <w:tabs>
          <w:tab w:val="left" w:pos="7680"/>
        </w:tabs>
        <w:spacing w:line="360" w:lineRule="auto"/>
        <w:rPr>
          <w:rFonts w:ascii="Times New Roman" w:hAnsi="Times New Roman" w:cs="Times New Roman"/>
          <w:sz w:val="24"/>
          <w:szCs w:val="24"/>
        </w:rPr>
      </w:pPr>
      <w:r w:rsidRPr="00062A5B">
        <w:rPr>
          <w:rFonts w:ascii="Times New Roman" w:hAnsi="Times New Roman" w:cs="Times New Roman"/>
          <w:sz w:val="24"/>
          <w:szCs w:val="24"/>
        </w:rPr>
        <w:t>Course</w:t>
      </w:r>
      <w:r w:rsidR="00510F65" w:rsidRPr="00062A5B">
        <w:rPr>
          <w:rFonts w:ascii="Times New Roman" w:hAnsi="Times New Roman" w:cs="Times New Roman"/>
          <w:sz w:val="24"/>
          <w:szCs w:val="24"/>
        </w:rPr>
        <w:tab/>
      </w:r>
    </w:p>
    <w:p w:rsidR="008C24CB" w:rsidRPr="00062A5B" w:rsidRDefault="00B336E1" w:rsidP="00062A5B">
      <w:pPr>
        <w:spacing w:line="360" w:lineRule="auto"/>
        <w:rPr>
          <w:rFonts w:ascii="Times New Roman" w:hAnsi="Times New Roman" w:cs="Times New Roman"/>
          <w:sz w:val="24"/>
          <w:szCs w:val="24"/>
        </w:rPr>
      </w:pPr>
      <w:r w:rsidRPr="00062A5B">
        <w:rPr>
          <w:rFonts w:ascii="Times New Roman" w:hAnsi="Times New Roman" w:cs="Times New Roman"/>
          <w:sz w:val="24"/>
          <w:szCs w:val="24"/>
        </w:rPr>
        <w:t>Date</w:t>
      </w:r>
    </w:p>
    <w:p w:rsidR="008C24CB" w:rsidRPr="00062A5B" w:rsidRDefault="00B336E1" w:rsidP="00062A5B">
      <w:pPr>
        <w:spacing w:line="360" w:lineRule="auto"/>
        <w:jc w:val="center"/>
        <w:rPr>
          <w:rFonts w:ascii="Times New Roman" w:hAnsi="Times New Roman" w:cs="Times New Roman"/>
          <w:sz w:val="24"/>
          <w:szCs w:val="24"/>
        </w:rPr>
      </w:pPr>
      <w:r w:rsidRPr="00062A5B">
        <w:rPr>
          <w:rFonts w:ascii="Times New Roman" w:hAnsi="Times New Roman" w:cs="Times New Roman"/>
          <w:sz w:val="24"/>
          <w:szCs w:val="24"/>
        </w:rPr>
        <w:t>A State of Nature According to Thomas Hobbes</w:t>
      </w:r>
    </w:p>
    <w:p w:rsidR="009A666E" w:rsidRPr="00062A5B" w:rsidRDefault="00B336E1" w:rsidP="00062A5B">
      <w:pPr>
        <w:spacing w:line="360" w:lineRule="auto"/>
        <w:rPr>
          <w:rFonts w:ascii="Times New Roman" w:hAnsi="Times New Roman" w:cs="Times New Roman"/>
          <w:sz w:val="24"/>
          <w:szCs w:val="24"/>
        </w:rPr>
      </w:pPr>
      <w:r w:rsidRPr="00062A5B">
        <w:rPr>
          <w:rFonts w:ascii="Times New Roman" w:hAnsi="Times New Roman" w:cs="Times New Roman"/>
          <w:sz w:val="24"/>
          <w:szCs w:val="24"/>
        </w:rPr>
        <w:tab/>
        <w:t>Philosophers</w:t>
      </w:r>
      <w:r w:rsidR="00196ADF" w:rsidRPr="00062A5B">
        <w:rPr>
          <w:rFonts w:ascii="Times New Roman" w:hAnsi="Times New Roman" w:cs="Times New Roman"/>
          <w:sz w:val="24"/>
          <w:szCs w:val="24"/>
        </w:rPr>
        <w:t xml:space="preserve"> refer to people who give a profound explanation to questions in ethics. Thomas Hobbes is our guide in the argument of the state of nature – showing that all individuals are self-interested and competitive, in this paper we are going to see the following: how Hobbes think about a state without a government, how people can get out of this state of nature, and then give our thoughts on the account of the origins of government according to him</w:t>
      </w:r>
      <w:r w:rsidR="00835F8F" w:rsidRPr="00062A5B">
        <w:rPr>
          <w:rFonts w:ascii="Times New Roman" w:hAnsi="Times New Roman" w:cs="Times New Roman"/>
          <w:sz w:val="24"/>
          <w:szCs w:val="24"/>
        </w:rPr>
        <w:t>.</w:t>
      </w:r>
    </w:p>
    <w:p w:rsidR="009A666E" w:rsidRPr="00062A5B" w:rsidRDefault="00B336E1" w:rsidP="00062A5B">
      <w:pPr>
        <w:pStyle w:val="NormalWeb"/>
        <w:spacing w:line="360" w:lineRule="auto"/>
        <w:ind w:firstLine="720"/>
      </w:pPr>
      <w:r w:rsidRPr="00062A5B">
        <w:t>In the state of nature, there is liberty of what to do since no la</w:t>
      </w:r>
      <w:r w:rsidRPr="00062A5B">
        <w:t xml:space="preserve">ws governing the people. </w:t>
      </w:r>
      <w:r w:rsidR="00F17B40" w:rsidRPr="00062A5B">
        <w:t>Men have to fight for their own survival thus they tend to rage war against each other. In this environment, men are given the right to live a life of their own where they can practice power and make their survival come true</w:t>
      </w:r>
      <w:r w:rsidR="00062A5B" w:rsidRPr="00062A5B">
        <w:rPr>
          <w:color w:val="222222"/>
          <w:shd w:val="clear" w:color="auto" w:fill="FFFFFF"/>
        </w:rPr>
        <w:t xml:space="preserve"> (</w:t>
      </w:r>
      <w:r w:rsidR="00062A5B" w:rsidRPr="00062A5B">
        <w:rPr>
          <w:color w:val="222222"/>
          <w:shd w:val="clear" w:color="auto" w:fill="FFFFFF"/>
        </w:rPr>
        <w:t>Pettit,</w:t>
      </w:r>
      <w:r w:rsidR="00062A5B" w:rsidRPr="00062A5B">
        <w:rPr>
          <w:color w:val="222222"/>
          <w:shd w:val="clear" w:color="auto" w:fill="FFFFFF"/>
        </w:rPr>
        <w:t xml:space="preserve"> 19)</w:t>
      </w:r>
      <w:r w:rsidR="00F17B40" w:rsidRPr="00062A5B">
        <w:t xml:space="preserve">. They also have the power to go in the way of what interests them and be the judges of their lives. Thus, the promise is not kept because covenants are never there. Hobbes compares this to life in prison where everyone is completely </w:t>
      </w:r>
      <w:r w:rsidR="00A84831" w:rsidRPr="00062A5B">
        <w:t>free, if one comes to an agreement with the other then is wise for them to defect and increase their power towards them surviving. This is done because it is advantageous and the promise can never be kept.</w:t>
      </w:r>
      <w:r w:rsidR="002E3430" w:rsidRPr="00062A5B">
        <w:t xml:space="preserve"> </w:t>
      </w:r>
      <w:r w:rsidR="00A84831" w:rsidRPr="00062A5B">
        <w:t>(Hobbes,</w:t>
      </w:r>
      <w:r w:rsidRPr="00062A5B">
        <w:t xml:space="preserve"> 84</w:t>
      </w:r>
      <w:r w:rsidR="002E3430" w:rsidRPr="00062A5B">
        <w:t>).</w:t>
      </w:r>
    </w:p>
    <w:p w:rsidR="009A666E" w:rsidRPr="00062A5B" w:rsidRDefault="00B336E1" w:rsidP="00062A5B">
      <w:pPr>
        <w:pStyle w:val="NormalWeb"/>
        <w:spacing w:line="360" w:lineRule="auto"/>
        <w:ind w:firstLine="720"/>
      </w:pPr>
      <w:r w:rsidRPr="00062A5B">
        <w:t>Material desire and glory is evident why human beings fight for p</w:t>
      </w:r>
      <w:r w:rsidRPr="00062A5B">
        <w:t xml:space="preserve">ower. This describes the reason that6 they not only fight for their survival but also to be wealthy since they will be competent in material possession after they have overruled every being. </w:t>
      </w:r>
      <w:r w:rsidR="002E3430" w:rsidRPr="00062A5B">
        <w:t>Here, anything can either be right or wrong according to men’s perception of their minds. With this in mind, every man will look towards achieving what they don’t have and therefore, distrust is built which leads to unending conflict amongst themselves.</w:t>
      </w:r>
      <w:r w:rsidRPr="00062A5B">
        <w:t xml:space="preserve"> </w:t>
      </w:r>
      <w:r w:rsidR="002E3430" w:rsidRPr="00062A5B">
        <w:t xml:space="preserve">(Hobbes, </w:t>
      </w:r>
      <w:r w:rsidR="00062A5B" w:rsidRPr="00062A5B">
        <w:t>7</w:t>
      </w:r>
      <w:r w:rsidRPr="00062A5B">
        <w:t>3).</w:t>
      </w:r>
    </w:p>
    <w:p w:rsidR="007F1B76" w:rsidRPr="00062A5B" w:rsidRDefault="00B336E1" w:rsidP="00062A5B">
      <w:pPr>
        <w:pStyle w:val="NormalWeb"/>
        <w:spacing w:line="360" w:lineRule="auto"/>
        <w:ind w:firstLine="720"/>
      </w:pPr>
      <w:r w:rsidRPr="00062A5B">
        <w:t>Consequently, power is attained is never permanent. P</w:t>
      </w:r>
      <w:r w:rsidRPr="00062A5B">
        <w:t xml:space="preserve">eople will continue to fight in that the inferior will try to get hold of the superior. This is by trying to gain what they don't have </w:t>
      </w:r>
      <w:r w:rsidRPr="00062A5B">
        <w:lastRenderedPageBreak/>
        <w:t>from their superiors by raging war against them. Hobbes explains under storyline no one is weak in a state of nature. Thi</w:t>
      </w:r>
      <w:r w:rsidRPr="00062A5B">
        <w:t>s is because even the weak being can fight the strongest men and bring them down to power. Therefore, people are unsocial due to lack of trust amongst themselves.</w:t>
      </w:r>
      <w:r w:rsidR="00ED70E2" w:rsidRPr="00062A5B">
        <w:t xml:space="preserve"> This will always give them the right to do what they want as longs as they are capable of doing it. So fear, danger from dying in a conflict and diverse differences are the order of the day in a state of nature </w:t>
      </w:r>
      <w:r w:rsidR="00510F65" w:rsidRPr="00062A5B">
        <w:t>(Hobbes,</w:t>
      </w:r>
      <w:r w:rsidRPr="00062A5B">
        <w:t xml:space="preserve"> 56).</w:t>
      </w:r>
    </w:p>
    <w:p w:rsidR="0007285F" w:rsidRPr="00062A5B" w:rsidRDefault="00B336E1" w:rsidP="00062A5B">
      <w:pPr>
        <w:pStyle w:val="NormalWeb"/>
        <w:spacing w:line="360" w:lineRule="auto"/>
        <w:ind w:firstLine="720"/>
      </w:pPr>
      <w:r w:rsidRPr="00062A5B">
        <w:t>However, this state without a government will at some point come to an end where the solution towards a concrete community w</w:t>
      </w:r>
      <w:r w:rsidRPr="00062A5B">
        <w:t xml:space="preserve">ith security is agreeing together and cooperation. This is done after everyone drops their personal interests and looks forward to a fruitful society. </w:t>
      </w:r>
      <w:r w:rsidR="00A94193" w:rsidRPr="00062A5B">
        <w:t>This drives them to bond so as to acquire peace and give preferences to their society, not for themselves. This society will always act like a government to them since no man is strong to secure the</w:t>
      </w:r>
      <w:r w:rsidR="00FE7995" w:rsidRPr="00062A5B">
        <w:t>m</w:t>
      </w:r>
      <w:r w:rsidR="00A94193" w:rsidRPr="00062A5B">
        <w:t>selves and their property.</w:t>
      </w:r>
      <w:r w:rsidR="00FE7995" w:rsidRPr="00062A5B">
        <w:t xml:space="preserve"> Self-concern is dropped where submission is done to a political directive is attained for a stable society. The union thus bring laws where people are bound by the laws. The laws keep order in the society in that the ones who are found in the wrong they give an account as per the laws laid down. This protects them from each other hence the dying, fear and conflict are reduced. </w:t>
      </w:r>
      <w:r w:rsidR="00AD5D7C" w:rsidRPr="00062A5B">
        <w:t>The people leave the state of nature so as to acquire a productive industry, get goods and also have security for their lives (</w:t>
      </w:r>
      <w:r w:rsidR="00510F65" w:rsidRPr="00062A5B">
        <w:t>Hampton, 86</w:t>
      </w:r>
      <w:r w:rsidR="00AD5D7C" w:rsidRPr="00062A5B">
        <w:t>)</w:t>
      </w:r>
      <w:r w:rsidR="00FE7995" w:rsidRPr="00062A5B">
        <w:t xml:space="preserve"> </w:t>
      </w:r>
    </w:p>
    <w:p w:rsidR="009A666E" w:rsidRPr="00062A5B" w:rsidRDefault="00B336E1" w:rsidP="00062A5B">
      <w:pPr>
        <w:pStyle w:val="NormalWeb"/>
        <w:spacing w:line="360" w:lineRule="auto"/>
        <w:ind w:firstLine="720"/>
      </w:pPr>
      <w:r w:rsidRPr="00062A5B">
        <w:t xml:space="preserve"> In conclusion,</w:t>
      </w:r>
      <w:r w:rsidR="00272532" w:rsidRPr="00062A5B">
        <w:t xml:space="preserve"> we see that Hobbes tries to drive a poin</w:t>
      </w:r>
      <w:r w:rsidR="00A54218" w:rsidRPr="00062A5B">
        <w:t xml:space="preserve">t by how he gives an account of </w:t>
      </w:r>
      <w:r w:rsidR="00272532" w:rsidRPr="00062A5B">
        <w:t>the origin of governments.</w:t>
      </w:r>
      <w:r w:rsidR="00A54218" w:rsidRPr="00062A5B">
        <w:t xml:space="preserve"> Since the people can survive no more in this state of nature, it calls them to cooperate and come up with a sovereignty for good of the community</w:t>
      </w:r>
      <w:r w:rsidR="00062A5B" w:rsidRPr="00062A5B">
        <w:rPr>
          <w:color w:val="222222"/>
          <w:shd w:val="clear" w:color="auto" w:fill="FFFFFF"/>
        </w:rPr>
        <w:t xml:space="preserve"> (</w:t>
      </w:r>
      <w:r w:rsidR="00062A5B" w:rsidRPr="00062A5B">
        <w:rPr>
          <w:color w:val="222222"/>
          <w:shd w:val="clear" w:color="auto" w:fill="FFFFFF"/>
        </w:rPr>
        <w:t>Tuck,</w:t>
      </w:r>
      <w:r w:rsidR="00062A5B" w:rsidRPr="00062A5B">
        <w:rPr>
          <w:color w:val="222222"/>
          <w:shd w:val="clear" w:color="auto" w:fill="FFFFFF"/>
        </w:rPr>
        <w:t xml:space="preserve"> 34)</w:t>
      </w:r>
      <w:r w:rsidR="00A54218" w:rsidRPr="00062A5B">
        <w:t xml:space="preserve">. Thus, the laws set make them be accountable for their deeds. This clearly proves that Hobbes is correct in his account of the origin of government. The transition is as seen in this context. </w:t>
      </w:r>
      <w:r w:rsidR="00272532" w:rsidRPr="00062A5B">
        <w:t xml:space="preserve"> </w:t>
      </w:r>
      <w:r w:rsidRPr="00062A5B">
        <w:t xml:space="preserve"> </w:t>
      </w:r>
    </w:p>
    <w:p w:rsidR="009A666E" w:rsidRPr="00062A5B" w:rsidRDefault="00B336E1" w:rsidP="00062A5B">
      <w:pPr>
        <w:pStyle w:val="NormalWeb"/>
        <w:spacing w:line="360" w:lineRule="auto"/>
      </w:pPr>
      <w:r w:rsidRPr="00062A5B">
        <w:t> </w:t>
      </w:r>
    </w:p>
    <w:p w:rsidR="00510F65" w:rsidRPr="00062A5B" w:rsidRDefault="00510F65" w:rsidP="00062A5B">
      <w:pPr>
        <w:pStyle w:val="NormalWeb"/>
        <w:spacing w:line="360" w:lineRule="auto"/>
        <w:rPr>
          <w:u w:val="single"/>
        </w:rPr>
      </w:pPr>
    </w:p>
    <w:p w:rsidR="00510F65" w:rsidRPr="00062A5B" w:rsidRDefault="00510F65" w:rsidP="00062A5B">
      <w:pPr>
        <w:pStyle w:val="NormalWeb"/>
        <w:spacing w:line="360" w:lineRule="auto"/>
        <w:rPr>
          <w:u w:val="single"/>
        </w:rPr>
      </w:pPr>
    </w:p>
    <w:p w:rsidR="00510F65" w:rsidRPr="00062A5B" w:rsidRDefault="00510F65" w:rsidP="00062A5B">
      <w:pPr>
        <w:pStyle w:val="NormalWeb"/>
        <w:spacing w:line="360" w:lineRule="auto"/>
        <w:rPr>
          <w:u w:val="single"/>
        </w:rPr>
      </w:pPr>
      <w:bookmarkStart w:id="0" w:name="_GoBack"/>
      <w:bookmarkEnd w:id="0"/>
    </w:p>
    <w:p w:rsidR="00510F65" w:rsidRPr="00062A5B" w:rsidRDefault="00062A5B" w:rsidP="00062A5B">
      <w:pPr>
        <w:pStyle w:val="NormalWeb"/>
        <w:tabs>
          <w:tab w:val="center" w:pos="4680"/>
        </w:tabs>
        <w:spacing w:line="360" w:lineRule="auto"/>
        <w:jc w:val="center"/>
      </w:pPr>
      <w:r w:rsidRPr="00062A5B">
        <w:lastRenderedPageBreak/>
        <w:t>Works Cited</w:t>
      </w:r>
    </w:p>
    <w:p w:rsidR="00062A5B" w:rsidRPr="00062A5B" w:rsidRDefault="00062A5B" w:rsidP="00062A5B">
      <w:pPr>
        <w:pStyle w:val="NormalWeb"/>
        <w:spacing w:line="360" w:lineRule="auto"/>
        <w:ind w:left="720" w:hanging="720"/>
      </w:pPr>
      <w:r w:rsidRPr="00062A5B">
        <w:rPr>
          <w:color w:val="222222"/>
          <w:shd w:val="clear" w:color="auto" w:fill="FFFFFF"/>
        </w:rPr>
        <w:t>Hampton, Jean. </w:t>
      </w:r>
      <w:r w:rsidRPr="00062A5B">
        <w:rPr>
          <w:i/>
          <w:iCs/>
          <w:color w:val="222222"/>
          <w:shd w:val="clear" w:color="auto" w:fill="FFFFFF"/>
        </w:rPr>
        <w:t>Hobbes and the social contract tradition</w:t>
      </w:r>
      <w:r w:rsidRPr="00062A5B">
        <w:rPr>
          <w:color w:val="222222"/>
          <w:shd w:val="clear" w:color="auto" w:fill="FFFFFF"/>
        </w:rPr>
        <w:t>. Cambridge University Press, 1988.</w:t>
      </w:r>
      <w:r w:rsidRPr="00062A5B">
        <w:t xml:space="preserve"> </w:t>
      </w:r>
    </w:p>
    <w:p w:rsidR="009A666E" w:rsidRPr="00062A5B" w:rsidRDefault="00062A5B" w:rsidP="00062A5B">
      <w:pPr>
        <w:pStyle w:val="NormalWeb"/>
        <w:spacing w:line="360" w:lineRule="auto"/>
        <w:ind w:left="720" w:hanging="720"/>
      </w:pPr>
      <w:r w:rsidRPr="00062A5B">
        <w:rPr>
          <w:color w:val="222222"/>
          <w:shd w:val="clear" w:color="auto" w:fill="FFFFFF"/>
        </w:rPr>
        <w:t>Hobbes, Thomas. "M. Oakeshott, Leviathan." (1946).</w:t>
      </w:r>
    </w:p>
    <w:p w:rsidR="00062A5B" w:rsidRPr="00062A5B" w:rsidRDefault="00062A5B" w:rsidP="00062A5B">
      <w:pPr>
        <w:pStyle w:val="NormalWeb"/>
        <w:spacing w:line="360" w:lineRule="auto"/>
        <w:ind w:left="720" w:hanging="720"/>
        <w:rPr>
          <w:color w:val="222222"/>
          <w:shd w:val="clear" w:color="auto" w:fill="FFFFFF"/>
        </w:rPr>
      </w:pPr>
      <w:r w:rsidRPr="00062A5B">
        <w:rPr>
          <w:color w:val="222222"/>
          <w:shd w:val="clear" w:color="auto" w:fill="FFFFFF"/>
        </w:rPr>
        <w:t>Tuck, Richard. </w:t>
      </w:r>
      <w:r w:rsidRPr="00062A5B">
        <w:rPr>
          <w:i/>
          <w:iCs/>
          <w:color w:val="222222"/>
          <w:shd w:val="clear" w:color="auto" w:fill="FFFFFF"/>
        </w:rPr>
        <w:t>Philosophy and government 1572-1651</w:t>
      </w:r>
      <w:r w:rsidRPr="00062A5B">
        <w:rPr>
          <w:color w:val="222222"/>
          <w:shd w:val="clear" w:color="auto" w:fill="FFFFFF"/>
        </w:rPr>
        <w:t>. No. 26. Cambridge University Press, 1993.</w:t>
      </w:r>
    </w:p>
    <w:p w:rsidR="009A666E" w:rsidRPr="00062A5B" w:rsidRDefault="00062A5B" w:rsidP="00062A5B">
      <w:pPr>
        <w:pStyle w:val="NormalWeb"/>
        <w:spacing w:line="360" w:lineRule="auto"/>
        <w:ind w:left="720" w:hanging="720"/>
      </w:pPr>
      <w:r w:rsidRPr="00062A5B">
        <w:rPr>
          <w:color w:val="222222"/>
          <w:shd w:val="clear" w:color="auto" w:fill="FFFFFF"/>
        </w:rPr>
        <w:t>Pettit, Philip. </w:t>
      </w:r>
      <w:r w:rsidRPr="00062A5B">
        <w:rPr>
          <w:i/>
          <w:iCs/>
          <w:color w:val="222222"/>
          <w:shd w:val="clear" w:color="auto" w:fill="FFFFFF"/>
        </w:rPr>
        <w:t>Made with words: Hobbes on language, mind, and politics</w:t>
      </w:r>
      <w:r w:rsidRPr="00062A5B">
        <w:rPr>
          <w:color w:val="222222"/>
          <w:shd w:val="clear" w:color="auto" w:fill="FFFFFF"/>
        </w:rPr>
        <w:t>. Princeton University Press, 2009.</w:t>
      </w:r>
    </w:p>
    <w:p w:rsidR="009A666E" w:rsidRPr="00062A5B" w:rsidRDefault="009A666E" w:rsidP="00062A5B">
      <w:pPr>
        <w:spacing w:line="360" w:lineRule="auto"/>
        <w:rPr>
          <w:rFonts w:ascii="Times New Roman" w:hAnsi="Times New Roman" w:cs="Times New Roman"/>
          <w:sz w:val="24"/>
          <w:szCs w:val="24"/>
        </w:rPr>
      </w:pPr>
    </w:p>
    <w:p w:rsidR="00272532" w:rsidRPr="00062A5B" w:rsidRDefault="00272532" w:rsidP="00062A5B">
      <w:pPr>
        <w:spacing w:line="360" w:lineRule="auto"/>
        <w:rPr>
          <w:rFonts w:ascii="Times New Roman" w:hAnsi="Times New Roman" w:cs="Times New Roman"/>
          <w:sz w:val="24"/>
          <w:szCs w:val="24"/>
        </w:rPr>
      </w:pPr>
    </w:p>
    <w:sectPr w:rsidR="00272532" w:rsidRPr="00062A5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36E1" w:rsidRDefault="00B336E1">
      <w:pPr>
        <w:spacing w:after="0" w:line="240" w:lineRule="auto"/>
      </w:pPr>
      <w:r>
        <w:separator/>
      </w:r>
    </w:p>
  </w:endnote>
  <w:endnote w:type="continuationSeparator" w:id="0">
    <w:p w:rsidR="00B336E1" w:rsidRDefault="00B336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36E1" w:rsidRDefault="00B336E1">
      <w:pPr>
        <w:spacing w:after="0" w:line="240" w:lineRule="auto"/>
      </w:pPr>
      <w:r>
        <w:separator/>
      </w:r>
    </w:p>
  </w:footnote>
  <w:footnote w:type="continuationSeparator" w:id="0">
    <w:p w:rsidR="00B336E1" w:rsidRDefault="00B336E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24CB" w:rsidRPr="00062A5B" w:rsidRDefault="00B336E1" w:rsidP="00062A5B">
    <w:pPr>
      <w:pStyle w:val="Header"/>
      <w:jc w:val="right"/>
      <w:rPr>
        <w:rFonts w:ascii="Times New Roman" w:hAnsi="Times New Roman" w:cs="Times New Roman"/>
        <w:sz w:val="24"/>
        <w:szCs w:val="24"/>
      </w:rPr>
    </w:pPr>
    <w:r w:rsidRPr="00062A5B">
      <w:rPr>
        <w:rFonts w:ascii="Times New Roman" w:hAnsi="Times New Roman" w:cs="Times New Roman"/>
        <w:sz w:val="24"/>
        <w:szCs w:val="24"/>
      </w:rPr>
      <w:t xml:space="preserve">Surname </w:t>
    </w:r>
    <w:sdt>
      <w:sdtPr>
        <w:rPr>
          <w:rFonts w:ascii="Times New Roman" w:hAnsi="Times New Roman" w:cs="Times New Roman"/>
          <w:sz w:val="24"/>
          <w:szCs w:val="24"/>
        </w:rPr>
        <w:id w:val="722255310"/>
        <w:docPartObj>
          <w:docPartGallery w:val="Page Numbers (Top of Page)"/>
          <w:docPartUnique/>
        </w:docPartObj>
      </w:sdtPr>
      <w:sdtEndPr>
        <w:rPr>
          <w:noProof/>
        </w:rPr>
      </w:sdtEndPr>
      <w:sdtContent>
        <w:r w:rsidRPr="00062A5B">
          <w:rPr>
            <w:rFonts w:ascii="Times New Roman" w:hAnsi="Times New Roman" w:cs="Times New Roman"/>
            <w:sz w:val="24"/>
            <w:szCs w:val="24"/>
          </w:rPr>
          <w:fldChar w:fldCharType="begin"/>
        </w:r>
        <w:r w:rsidRPr="00062A5B">
          <w:rPr>
            <w:rFonts w:ascii="Times New Roman" w:hAnsi="Times New Roman" w:cs="Times New Roman"/>
            <w:sz w:val="24"/>
            <w:szCs w:val="24"/>
          </w:rPr>
          <w:instrText xml:space="preserve"> PAGE   \* MERGEFORMAT </w:instrText>
        </w:r>
        <w:r w:rsidRPr="00062A5B">
          <w:rPr>
            <w:rFonts w:ascii="Times New Roman" w:hAnsi="Times New Roman" w:cs="Times New Roman"/>
            <w:sz w:val="24"/>
            <w:szCs w:val="24"/>
          </w:rPr>
          <w:fldChar w:fldCharType="separate"/>
        </w:r>
        <w:r w:rsidR="00062A5B">
          <w:rPr>
            <w:rFonts w:ascii="Times New Roman" w:hAnsi="Times New Roman" w:cs="Times New Roman"/>
            <w:noProof/>
            <w:sz w:val="24"/>
            <w:szCs w:val="24"/>
          </w:rPr>
          <w:t>2</w:t>
        </w:r>
        <w:r w:rsidRPr="00062A5B">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24CB"/>
    <w:rsid w:val="00062A5B"/>
    <w:rsid w:val="000661DD"/>
    <w:rsid w:val="0007285F"/>
    <w:rsid w:val="00196ADF"/>
    <w:rsid w:val="001D16D0"/>
    <w:rsid w:val="001E576A"/>
    <w:rsid w:val="00257EB7"/>
    <w:rsid w:val="00272532"/>
    <w:rsid w:val="002E3430"/>
    <w:rsid w:val="00510F65"/>
    <w:rsid w:val="00602995"/>
    <w:rsid w:val="006D5A47"/>
    <w:rsid w:val="007F1B76"/>
    <w:rsid w:val="00835F8F"/>
    <w:rsid w:val="008C24CB"/>
    <w:rsid w:val="009A666E"/>
    <w:rsid w:val="00A54218"/>
    <w:rsid w:val="00A84831"/>
    <w:rsid w:val="00A94193"/>
    <w:rsid w:val="00AD5D7C"/>
    <w:rsid w:val="00B336E1"/>
    <w:rsid w:val="00BF0E79"/>
    <w:rsid w:val="00C1266B"/>
    <w:rsid w:val="00C56172"/>
    <w:rsid w:val="00E35A7B"/>
    <w:rsid w:val="00ED70E2"/>
    <w:rsid w:val="00F17B40"/>
    <w:rsid w:val="00FE79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04AD70A-F65E-4B86-8B40-36FF78306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24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24CB"/>
  </w:style>
  <w:style w:type="paragraph" w:styleId="Footer">
    <w:name w:val="footer"/>
    <w:basedOn w:val="Normal"/>
    <w:link w:val="FooterChar"/>
    <w:uiPriority w:val="99"/>
    <w:unhideWhenUsed/>
    <w:rsid w:val="008C24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24CB"/>
  </w:style>
  <w:style w:type="paragraph" w:styleId="NormalWeb">
    <w:name w:val="Normal (Web)"/>
    <w:basedOn w:val="Normal"/>
    <w:uiPriority w:val="99"/>
    <w:semiHidden/>
    <w:unhideWhenUsed/>
    <w:rsid w:val="009A666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655</Words>
  <Characters>3734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MUTUA</dc:creator>
  <cp:lastModifiedBy>user</cp:lastModifiedBy>
  <cp:revision>2</cp:revision>
  <dcterms:created xsi:type="dcterms:W3CDTF">2018-05-18T14:25:00Z</dcterms:created>
  <dcterms:modified xsi:type="dcterms:W3CDTF">2018-05-18T14:25:00Z</dcterms:modified>
</cp:coreProperties>
</file>